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Офіційні правила та умови акції </w:t>
      </w:r>
      <w:r>
        <w:rPr>
          <w:rFonts w:ascii="Arial" w:hAnsi="Arial" w:cs="Arial" w:eastAsia="Arial"/>
          <w:b/>
          <w:color w:val="000000"/>
          <w:spacing w:val="0"/>
          <w:position w:val="0"/>
          <w:sz w:val="24"/>
          <w:shd w:fill="auto" w:val="clear"/>
        </w:rPr>
        <w:t xml:space="preserve">«</w:t>
      </w:r>
      <w:r>
        <w:rPr>
          <w:rFonts w:ascii="Arial" w:hAnsi="Arial" w:cs="Arial" w:eastAsia="Arial"/>
          <w:b/>
          <w:color w:val="000000"/>
          <w:spacing w:val="0"/>
          <w:position w:val="0"/>
          <w:sz w:val="24"/>
          <w:shd w:fill="auto" w:val="clear"/>
        </w:rPr>
        <w:t xml:space="preserve">Приведи друга</w:t>
      </w:r>
      <w:r>
        <w:rPr>
          <w:rFonts w:ascii="Arial" w:hAnsi="Arial" w:cs="Arial" w:eastAsia="Arial"/>
          <w:b/>
          <w:color w:val="000000"/>
          <w:spacing w:val="0"/>
          <w:position w:val="0"/>
          <w:sz w:val="24"/>
          <w:shd w:fill="auto" w:val="clear"/>
        </w:rPr>
        <w:t xml:space="preserve">» </w:t>
      </w:r>
    </w:p>
    <w:p>
      <w:pPr>
        <w:spacing w:before="0" w:after="0" w:line="240"/>
        <w:ind w:right="0"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w:t>
      </w:r>
      <w:r>
        <w:rPr>
          <w:rFonts w:ascii="Arial" w:hAnsi="Arial" w:cs="Arial" w:eastAsia="Arial"/>
          <w:b/>
          <w:color w:val="000000"/>
          <w:spacing w:val="0"/>
          <w:position w:val="0"/>
          <w:sz w:val="24"/>
          <w:shd w:fill="auto" w:val="clear"/>
        </w:rPr>
        <w:t xml:space="preserve">надалі </w:t>
      </w:r>
      <w:r>
        <w:rPr>
          <w:rFonts w:ascii="Arial" w:hAnsi="Arial" w:cs="Arial" w:eastAsia="Arial"/>
          <w:b/>
          <w:color w:val="000000"/>
          <w:spacing w:val="0"/>
          <w:position w:val="0"/>
          <w:sz w:val="24"/>
          <w:shd w:fill="auto" w:val="clear"/>
        </w:rPr>
        <w:t xml:space="preserve">–</w:t>
      </w:r>
      <w:r>
        <w:rPr>
          <w:rFonts w:ascii="Arial" w:hAnsi="Arial" w:cs="Arial" w:eastAsia="Arial"/>
          <w:b/>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Правила)</w:t>
      </w:r>
    </w:p>
    <w:p>
      <w:pPr>
        <w:spacing w:before="0" w:after="0" w:line="240"/>
        <w:ind w:right="0" w:left="0" w:firstLine="0"/>
        <w:jc w:val="center"/>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 </w:t>
      </w:r>
    </w:p>
    <w:p>
      <w:pPr>
        <w:spacing w:before="0" w:after="0" w:line="240"/>
        <w:ind w:right="0" w:left="0" w:firstLine="72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Організатором та виконавцем акції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Приведи друга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надалі - Акція) є Товариство з обмеженою відповідальністю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Кристал Телеком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надалі - ТОВ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Кристал Телеком</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код ЄДРПОУ: 36139888, місцезнаходження: </w:t>
      </w:r>
      <w:r>
        <w:rPr>
          <w:rFonts w:ascii="Arial" w:hAnsi="Arial" w:cs="Arial" w:eastAsia="Arial"/>
          <w:color w:val="212529"/>
          <w:spacing w:val="0"/>
          <w:position w:val="0"/>
          <w:sz w:val="24"/>
          <w:shd w:fill="FFFFFF" w:val="clear"/>
        </w:rPr>
        <w:t xml:space="preserve">08623, Київська область, Васильківський район, смт. Калинівка, вул. Паркова, буд. 2, кв. 9.</w:t>
      </w:r>
      <w:r>
        <w:rPr>
          <w:rFonts w:ascii="Arial" w:hAnsi="Arial" w:cs="Arial" w:eastAsia="Arial"/>
          <w:color w:val="000000"/>
          <w:spacing w:val="0"/>
          <w:position w:val="0"/>
          <w:sz w:val="24"/>
          <w:shd w:fill="auto" w:val="clear"/>
        </w:rPr>
        <w:t xml:space="preserve">, (надалі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Організатор).</w:t>
      </w:r>
    </w:p>
    <w:p>
      <w:pPr>
        <w:spacing w:before="0" w:after="0" w:line="240"/>
        <w:ind w:right="0" w:left="72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EDF1F3" w:val="clear"/>
        </w:rPr>
        <w:t xml:space="preserve">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1. </w:t>
      </w:r>
      <w:r>
        <w:rPr>
          <w:rFonts w:ascii="Arial" w:hAnsi="Arial" w:cs="Arial" w:eastAsia="Arial"/>
          <w:b/>
          <w:color w:val="000000"/>
          <w:spacing w:val="0"/>
          <w:position w:val="0"/>
          <w:sz w:val="24"/>
          <w:shd w:fill="auto" w:val="clear"/>
        </w:rPr>
        <w:t xml:space="preserve">ЗАГАЛЬНІ ПОЛОЖЕННЯ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1.1. </w:t>
      </w:r>
      <w:r>
        <w:rPr>
          <w:rFonts w:ascii="Arial" w:hAnsi="Arial" w:cs="Arial" w:eastAsia="Arial"/>
          <w:color w:val="000000"/>
          <w:spacing w:val="0"/>
          <w:position w:val="0"/>
          <w:sz w:val="24"/>
          <w:shd w:fill="auto" w:val="clear"/>
        </w:rPr>
        <w:t xml:space="preserve">Мета Акції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просування та популяризація послуг, що надаються під знаком для товарів та послуг </w:t>
      </w:r>
      <w:r>
        <w:rPr>
          <w:rFonts w:ascii="Arial" w:hAnsi="Arial" w:cs="Arial" w:eastAsia="Arial"/>
          <w:color w:val="auto"/>
          <w:spacing w:val="0"/>
          <w:position w:val="0"/>
          <w:sz w:val="24"/>
          <w:shd w:fill="auto" w:val="clear"/>
        </w:rPr>
        <w:t xml:space="preserve">"CRYSTAL"</w:t>
      </w:r>
      <w:r>
        <w:rPr>
          <w:rFonts w:ascii="Arial" w:hAnsi="Arial" w:cs="Arial" w:eastAsia="Arial"/>
          <w:color w:val="000000"/>
          <w:spacing w:val="0"/>
          <w:position w:val="0"/>
          <w:sz w:val="24"/>
          <w:shd w:fill="auto" w:val="clear"/>
        </w:rPr>
        <w:t xml:space="preserve">, формування обізнаності існуючих та залучення нових абонентів</w:t>
      </w:r>
      <w:r>
        <w:rPr>
          <w:rFonts w:ascii="Arial" w:hAnsi="Arial" w:cs="Arial" w:eastAsia="Arial"/>
          <w:color w:val="auto"/>
          <w:spacing w:val="0"/>
          <w:position w:val="0"/>
          <w:sz w:val="24"/>
          <w:shd w:fill="auto" w:val="clear"/>
        </w:rPr>
        <w:t xml:space="preserve">.</w:t>
      </w:r>
      <w:r>
        <w:rPr>
          <w:rFonts w:ascii="Arial" w:hAnsi="Arial" w:cs="Arial" w:eastAsia="Arial"/>
          <w:color w:val="000000"/>
          <w:spacing w:val="0"/>
          <w:position w:val="0"/>
          <w:sz w:val="24"/>
          <w:shd w:fill="auto" w:val="clear"/>
        </w:rPr>
        <w:t xml:space="preserve"> </w:t>
      </w: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2. </w:t>
      </w:r>
      <w:r>
        <w:rPr>
          <w:rFonts w:ascii="Arial" w:hAnsi="Arial" w:cs="Arial" w:eastAsia="Arial"/>
          <w:b/>
          <w:color w:val="000000"/>
          <w:spacing w:val="0"/>
          <w:position w:val="0"/>
          <w:sz w:val="24"/>
          <w:shd w:fill="auto" w:val="clear"/>
        </w:rPr>
        <w:t xml:space="preserve">УЧАСНИКИ АКЦІЇ </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2.1. </w:t>
      </w:r>
      <w:r>
        <w:rPr>
          <w:rFonts w:ascii="Arial" w:hAnsi="Arial" w:cs="Arial" w:eastAsia="Arial"/>
          <w:color w:val="000000"/>
          <w:spacing w:val="0"/>
          <w:position w:val="0"/>
          <w:sz w:val="24"/>
          <w:shd w:fill="FFFFFF" w:val="clear"/>
        </w:rPr>
        <w:t xml:space="preserve">Учасниками Акції можуть бути лише повнолітні (досягли 18-річного віку), повністю дієздатні громадяни України, </w:t>
      </w:r>
      <w:r>
        <w:rPr>
          <w:rFonts w:ascii="Arial" w:hAnsi="Arial" w:cs="Arial" w:eastAsia="Arial"/>
          <w:color w:val="333333"/>
          <w:spacing w:val="0"/>
          <w:position w:val="0"/>
          <w:sz w:val="24"/>
          <w:shd w:fill="FFFFFF" w:val="clear"/>
        </w:rPr>
        <w:t xml:space="preserve">іноземці та особи без громадянства, які постійно проживають на території України на законних підставах, </w:t>
      </w:r>
      <w:r>
        <w:rPr>
          <w:rFonts w:ascii="Arial" w:hAnsi="Arial" w:cs="Arial" w:eastAsia="Arial"/>
          <w:color w:val="000000"/>
          <w:spacing w:val="0"/>
          <w:position w:val="0"/>
          <w:sz w:val="24"/>
          <w:shd w:fill="FFFFFF" w:val="clear"/>
        </w:rPr>
        <w:t xml:space="preserve">які проживають на території проведення Акції та, які є абонентами, що отримують послуги під знаком для товарів та послуг </w:t>
      </w:r>
      <w:r>
        <w:rPr>
          <w:rFonts w:ascii="Arial" w:hAnsi="Arial" w:cs="Arial" w:eastAsia="Arial"/>
          <w:color w:val="auto"/>
          <w:spacing w:val="0"/>
          <w:position w:val="0"/>
          <w:sz w:val="24"/>
          <w:shd w:fill="FFFFFF" w:val="clear"/>
        </w:rPr>
        <w:t xml:space="preserve">"CRYSTAL"</w:t>
      </w:r>
      <w:r>
        <w:rPr>
          <w:rFonts w:ascii="Arial" w:hAnsi="Arial" w:cs="Arial" w:eastAsia="Arial"/>
          <w:color w:val="000000"/>
          <w:spacing w:val="0"/>
          <w:position w:val="0"/>
          <w:sz w:val="24"/>
          <w:shd w:fill="FFFFFF" w:val="clear"/>
        </w:rPr>
        <w:t xml:space="preserve">, </w:t>
      </w:r>
      <w:r>
        <w:rPr>
          <w:rFonts w:ascii="Arial" w:hAnsi="Arial" w:cs="Arial" w:eastAsia="Arial"/>
          <w:color w:val="auto"/>
          <w:spacing w:val="0"/>
          <w:position w:val="0"/>
          <w:sz w:val="24"/>
          <w:shd w:fill="FFFFFF" w:val="clear"/>
        </w:rPr>
        <w:t xml:space="preserve"> </w:t>
      </w:r>
      <w:r>
        <w:rPr>
          <w:rFonts w:ascii="Arial" w:hAnsi="Arial" w:cs="Arial" w:eastAsia="Arial"/>
          <w:color w:val="000000"/>
          <w:spacing w:val="0"/>
          <w:position w:val="0"/>
          <w:sz w:val="24"/>
          <w:shd w:fill="FFFFFF" w:val="clear"/>
        </w:rPr>
        <w:t xml:space="preserve">які </w:t>
      </w:r>
      <w:r>
        <w:rPr>
          <w:rFonts w:ascii="Arial" w:hAnsi="Arial" w:cs="Arial" w:eastAsia="Arial"/>
          <w:color w:val="212529"/>
          <w:spacing w:val="0"/>
          <w:position w:val="0"/>
          <w:sz w:val="24"/>
          <w:shd w:fill="FFFFFF" w:val="clear"/>
        </w:rPr>
        <w:t xml:space="preserve">безумовно погодились з умовами Акції та належним чином їх виконали</w:t>
      </w:r>
      <w:r>
        <w:rPr>
          <w:rFonts w:ascii="Arial" w:hAnsi="Arial" w:cs="Arial" w:eastAsia="Arial"/>
          <w:color w:val="212529"/>
          <w:spacing w:val="0"/>
          <w:position w:val="0"/>
          <w:sz w:val="22"/>
          <w:shd w:fill="FFFFFF" w:val="clear"/>
        </w:rPr>
        <w:t xml:space="preserve">.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2.2. </w:t>
      </w:r>
      <w:r>
        <w:rPr>
          <w:rFonts w:ascii="Arial" w:hAnsi="Arial" w:cs="Arial" w:eastAsia="Arial"/>
          <w:color w:val="000000"/>
          <w:spacing w:val="0"/>
          <w:position w:val="0"/>
          <w:sz w:val="24"/>
          <w:shd w:fill="auto" w:val="clear"/>
        </w:rPr>
        <w:t xml:space="preserve">Учасниками Акції  не можуть бути особи: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2.2.1. </w:t>
      </w:r>
      <w:r>
        <w:rPr>
          <w:rFonts w:ascii="Arial" w:hAnsi="Arial" w:cs="Arial" w:eastAsia="Arial"/>
          <w:color w:val="000000"/>
          <w:spacing w:val="0"/>
          <w:position w:val="0"/>
          <w:sz w:val="24"/>
          <w:shd w:fill="auto" w:val="clear"/>
        </w:rPr>
        <w:t xml:space="preserve">які не брали участі в даній Акції в період її проведення і не виконали умови Акції;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2.2.2. </w:t>
      </w:r>
      <w:r>
        <w:rPr>
          <w:rFonts w:ascii="Arial" w:hAnsi="Arial" w:cs="Arial" w:eastAsia="Arial"/>
          <w:color w:val="000000"/>
          <w:spacing w:val="0"/>
          <w:position w:val="0"/>
          <w:sz w:val="24"/>
          <w:shd w:fill="auto" w:val="clear"/>
        </w:rPr>
        <w:t xml:space="preserve">які не досягли віку 18 років та/або не є громадянами України чи </w:t>
      </w:r>
      <w:r>
        <w:rPr>
          <w:rFonts w:ascii="Arial" w:hAnsi="Arial" w:cs="Arial" w:eastAsia="Arial"/>
          <w:color w:val="333333"/>
          <w:spacing w:val="0"/>
          <w:position w:val="0"/>
          <w:sz w:val="24"/>
          <w:shd w:fill="FFFFFF" w:val="clear"/>
        </w:rPr>
        <w:t xml:space="preserve">іноземцями або особами без громадянства, які постійно проживають на території України на законних підставах</w:t>
      </w:r>
      <w:r>
        <w:rPr>
          <w:rFonts w:ascii="Arial" w:hAnsi="Arial" w:cs="Arial" w:eastAsia="Arial"/>
          <w:color w:val="333333"/>
          <w:spacing w:val="0"/>
          <w:position w:val="0"/>
          <w:sz w:val="24"/>
          <w:shd w:fill="auto" w:val="clear"/>
        </w:rPr>
        <w:t xml:space="preserve">.</w:t>
      </w:r>
      <w:r>
        <w:rPr>
          <w:rFonts w:ascii="Arial" w:hAnsi="Arial" w:cs="Arial" w:eastAsia="Arial"/>
          <w:color w:val="000000"/>
          <w:spacing w:val="0"/>
          <w:position w:val="0"/>
          <w:sz w:val="24"/>
          <w:shd w:fill="auto" w:val="clear"/>
        </w:rPr>
        <w:t xml:space="preserve">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2.3. </w:t>
      </w:r>
      <w:r>
        <w:rPr>
          <w:rFonts w:ascii="Arial" w:hAnsi="Arial" w:cs="Arial" w:eastAsia="Arial"/>
          <w:color w:val="000000"/>
          <w:spacing w:val="0"/>
          <w:position w:val="0"/>
          <w:sz w:val="24"/>
          <w:shd w:fill="auto" w:val="clear"/>
        </w:rPr>
        <w:t xml:space="preserve">Участь в Акції є добровільною і визначається за власним бажанням Учасника.</w:t>
      </w:r>
    </w:p>
    <w:p>
      <w:pPr>
        <w:spacing w:before="0" w:after="0" w:line="240"/>
        <w:ind w:right="0" w:left="0" w:firstLine="0"/>
        <w:jc w:val="left"/>
        <w:rPr>
          <w:rFonts w:ascii="Arial" w:hAnsi="Arial" w:cs="Arial" w:eastAsia="Arial"/>
          <w:color w:val="212529"/>
          <w:spacing w:val="0"/>
          <w:position w:val="0"/>
          <w:sz w:val="24"/>
          <w:shd w:fill="auto" w:val="clear"/>
        </w:rPr>
      </w:pPr>
      <w:r>
        <w:rPr>
          <w:rFonts w:ascii="Arial" w:hAnsi="Arial" w:cs="Arial" w:eastAsia="Arial"/>
          <w:color w:val="000000"/>
          <w:spacing w:val="0"/>
          <w:position w:val="0"/>
          <w:sz w:val="24"/>
          <w:shd w:fill="auto" w:val="clear"/>
        </w:rPr>
        <w:t xml:space="preserve">2.4. </w:t>
      </w:r>
      <w:r>
        <w:rPr>
          <w:rFonts w:ascii="Arial" w:hAnsi="Arial" w:cs="Arial" w:eastAsia="Arial"/>
          <w:color w:val="212529"/>
          <w:spacing w:val="0"/>
          <w:position w:val="0"/>
          <w:sz w:val="24"/>
          <w:shd w:fill="auto" w:val="clear"/>
        </w:rPr>
        <w:t xml:space="preserve">Беручи участь в Акції, Учасник Акції тим самим підтверджує своє ознайомлення з цими Правилами та повну й безумовну згоду з ними, а також надає згоду Організатору Акції на збір та обробку своїх персональних даних для цілей, зазначених в цих Правилах, що включають надані Учасником, що є існуючим абонентом, свої персональні дані  та персональні дані особи, яку він запрошує </w:t>
      </w:r>
      <w:r>
        <w:rPr>
          <w:rFonts w:ascii="Arial" w:hAnsi="Arial" w:cs="Arial" w:eastAsia="Arial"/>
          <w:color w:val="auto"/>
          <w:spacing w:val="0"/>
          <w:position w:val="0"/>
          <w:sz w:val="24"/>
          <w:shd w:fill="auto" w:val="clear"/>
        </w:rPr>
        <w:t xml:space="preserve">укласти договір </w:t>
      </w:r>
      <w:r>
        <w:rPr>
          <w:rFonts w:ascii="Arial" w:hAnsi="Arial" w:cs="Arial" w:eastAsia="Arial"/>
          <w:color w:val="212529"/>
          <w:spacing w:val="0"/>
          <w:position w:val="0"/>
          <w:sz w:val="24"/>
          <w:shd w:fill="auto" w:val="clear"/>
        </w:rPr>
        <w:t xml:space="preserve">про надання телекомунікаційних послуг, що надаються </w:t>
      </w:r>
      <w:r>
        <w:rPr>
          <w:rFonts w:ascii="Arial" w:hAnsi="Arial" w:cs="Arial" w:eastAsia="Arial"/>
          <w:color w:val="000000"/>
          <w:spacing w:val="0"/>
          <w:position w:val="0"/>
          <w:sz w:val="24"/>
          <w:shd w:fill="auto" w:val="clear"/>
        </w:rPr>
        <w:t xml:space="preserve">під знаком для товарів та послуг </w:t>
      </w:r>
      <w:r>
        <w:rPr>
          <w:rFonts w:ascii="Arial" w:hAnsi="Arial" w:cs="Arial" w:eastAsia="Arial"/>
          <w:color w:val="auto"/>
          <w:spacing w:val="0"/>
          <w:position w:val="0"/>
          <w:sz w:val="24"/>
          <w:shd w:fill="auto" w:val="clear"/>
        </w:rPr>
        <w:t xml:space="preserve">"CRYSTAL", при цьому, Учасник Акції відправляючи спеціальну форму запрошення на сайті за посиланням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https://crystal.in.ua/invite_friend/</w:t>
        </w:r>
      </w:hyperlink>
      <w:r>
        <w:rPr>
          <w:rFonts w:ascii="Arial" w:hAnsi="Arial" w:cs="Arial" w:eastAsia="Arial"/>
          <w:color w:val="auto"/>
          <w:spacing w:val="0"/>
          <w:position w:val="0"/>
          <w:sz w:val="24"/>
          <w:shd w:fill="auto" w:val="clear"/>
        </w:rPr>
        <w:t xml:space="preserve"> або в особистому кабінеті з персональними даними запрошеної особи (номер телефону та ім’я), цим підтверджує та гарантує, що особі, яку він запрошує, відомо про надання існуючим абонентом її персональних даних Організатору та вона погодилась на їх надання цим Учасником Акції та обробку Організатором, включаючи згоду на передачу персональних даних третім особам, що залучаються Організатором у зв’язку з проведенням цієї Акції. </w:t>
      </w:r>
      <w:r>
        <w:rPr>
          <w:rFonts w:ascii="Arial" w:hAnsi="Arial" w:cs="Arial" w:eastAsia="Arial"/>
          <w:color w:val="212529"/>
          <w:spacing w:val="0"/>
          <w:position w:val="0"/>
          <w:sz w:val="24"/>
          <w:shd w:fill="auto" w:val="clear"/>
        </w:rPr>
        <w:t xml:space="preserve">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212529"/>
          <w:spacing w:val="0"/>
          <w:position w:val="0"/>
          <w:sz w:val="24"/>
          <w:shd w:fill="auto" w:val="clear"/>
        </w:rPr>
        <w:t xml:space="preserve">2.5. </w:t>
      </w:r>
      <w:r>
        <w:rPr>
          <w:rFonts w:ascii="Arial" w:hAnsi="Arial" w:cs="Arial" w:eastAsia="Arial"/>
          <w:color w:val="212529"/>
          <w:spacing w:val="0"/>
          <w:position w:val="0"/>
          <w:sz w:val="24"/>
          <w:shd w:fill="auto" w:val="clear"/>
        </w:rPr>
        <w:t xml:space="preserve">Учасник Акції, який не погоджується з умовами цих Правил, втрачає право на участь у Акції та право на нарахування Спеціальних Бонусних Балів.</w:t>
        <w:br/>
      </w:r>
      <w:r>
        <w:rPr>
          <w:rFonts w:ascii="Arial" w:hAnsi="Arial" w:cs="Arial" w:eastAsia="Arial"/>
          <w:color w:val="212529"/>
          <w:spacing w:val="0"/>
          <w:position w:val="0"/>
          <w:sz w:val="22"/>
          <w:shd w:fill="auto" w:val="clear"/>
        </w:rPr>
        <w:t xml:space="preserve">2.6. </w:t>
      </w:r>
      <w:r>
        <w:rPr>
          <w:rFonts w:ascii="Arial" w:hAnsi="Arial" w:cs="Arial" w:eastAsia="Arial"/>
          <w:color w:val="212529"/>
          <w:spacing w:val="0"/>
          <w:position w:val="0"/>
          <w:sz w:val="24"/>
          <w:shd w:fill="auto" w:val="clear"/>
        </w:rPr>
        <w:t xml:space="preserve">Учасник Акції зобов’язується:</w:t>
        <w:br/>
        <w:t xml:space="preserve">2.6.1.     дотримуватися вимог цих Правил та норм чинного законодавства;</w:t>
        <w:br/>
        <w:t xml:space="preserve">2.6.2.    зазначати повну, коректну та достовірну інформацію, що вимагається цими Правилами у відповідних випадках.</w:t>
        <w:br/>
        <w:t xml:space="preserve">2.7. Організатор не вступає в будь-які суперечки стосовно визнання будь-яких осіб Учасниками Акції. Організатор не бере на себе відповідальності за визначення прав сторін у будь-яких суперечках.</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3. </w:t>
      </w:r>
      <w:r>
        <w:rPr>
          <w:rFonts w:ascii="Arial" w:hAnsi="Arial" w:cs="Arial" w:eastAsia="Arial"/>
          <w:b/>
          <w:color w:val="000000"/>
          <w:spacing w:val="0"/>
          <w:position w:val="0"/>
          <w:sz w:val="24"/>
          <w:shd w:fill="auto" w:val="clear"/>
        </w:rPr>
        <w:t xml:space="preserve">ПЕРІОД І ТЕРИТОРІЯ ПРОВЕДЕННЯ АКЦІЇ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3.1. </w:t>
      </w:r>
      <w:r>
        <w:rPr>
          <w:rFonts w:ascii="Arial" w:hAnsi="Arial" w:cs="Arial" w:eastAsia="Arial"/>
          <w:color w:val="000000"/>
          <w:spacing w:val="0"/>
          <w:position w:val="0"/>
          <w:sz w:val="24"/>
          <w:shd w:fill="auto" w:val="clear"/>
        </w:rPr>
        <w:t xml:space="preserve">Акція проводиться на території населенних пунктів, де доступна послуга з доступу до Інтернету, що надається під знаком для товарів та послуг </w:t>
      </w:r>
      <w:r>
        <w:rPr>
          <w:rFonts w:ascii="Arial" w:hAnsi="Arial" w:cs="Arial" w:eastAsia="Arial"/>
          <w:color w:val="auto"/>
          <w:spacing w:val="0"/>
          <w:position w:val="0"/>
          <w:sz w:val="24"/>
          <w:shd w:fill="auto" w:val="clear"/>
        </w:rPr>
        <w:t xml:space="preserve">"CRYSTAL".</w:t>
      </w:r>
      <w:r>
        <w:rPr>
          <w:rFonts w:ascii="Arial" w:hAnsi="Arial" w:cs="Arial" w:eastAsia="Arial"/>
          <w:color w:val="000000"/>
          <w:spacing w:val="0"/>
          <w:position w:val="0"/>
          <w:sz w:val="24"/>
          <w:shd w:fill="auto" w:val="clear"/>
        </w:rPr>
        <w:t xml:space="preserve">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3.2. </w:t>
      </w:r>
      <w:r>
        <w:rPr>
          <w:rFonts w:ascii="Arial" w:hAnsi="Arial" w:cs="Arial" w:eastAsia="Arial"/>
          <w:color w:val="000000"/>
          <w:spacing w:val="0"/>
          <w:position w:val="0"/>
          <w:sz w:val="24"/>
          <w:shd w:fill="auto" w:val="clear"/>
        </w:rPr>
        <w:t xml:space="preserve">Організатор залишає за собою право змінювати умови, строки проведення Акції, призупиняти та/або скасовувати її проведення.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3.3. </w:t>
      </w:r>
      <w:r>
        <w:rPr>
          <w:rFonts w:ascii="Arial" w:hAnsi="Arial" w:cs="Arial" w:eastAsia="Arial"/>
          <w:color w:val="000000"/>
          <w:spacing w:val="0"/>
          <w:position w:val="0"/>
          <w:sz w:val="24"/>
          <w:shd w:fill="auto" w:val="clear"/>
        </w:rPr>
        <w:t xml:space="preserve">Загальний строк проведення Акції: з 01.12.2021р. по 31.12.2022р.</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4. </w:t>
      </w:r>
      <w:r>
        <w:rPr>
          <w:rFonts w:ascii="Arial" w:hAnsi="Arial" w:cs="Arial" w:eastAsia="Arial"/>
          <w:b/>
          <w:color w:val="000000"/>
          <w:spacing w:val="0"/>
          <w:position w:val="0"/>
          <w:sz w:val="24"/>
          <w:shd w:fill="auto" w:val="clear"/>
        </w:rPr>
        <w:t xml:space="preserve">УМОВИ УЧАСТІ В АКЦІЇ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4.1. </w:t>
      </w:r>
      <w:r>
        <w:rPr>
          <w:rFonts w:ascii="Arial" w:hAnsi="Arial" w:cs="Arial" w:eastAsia="Arial"/>
          <w:color w:val="000000"/>
          <w:spacing w:val="0"/>
          <w:position w:val="0"/>
          <w:sz w:val="24"/>
          <w:shd w:fill="auto" w:val="clear"/>
        </w:rPr>
        <w:t xml:space="preserve">Для участі в Акції необхідно:</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4.1.1. </w:t>
      </w:r>
      <w:r>
        <w:rPr>
          <w:rFonts w:ascii="Arial" w:hAnsi="Arial" w:cs="Arial" w:eastAsia="Arial"/>
          <w:color w:val="000000"/>
          <w:spacing w:val="0"/>
          <w:position w:val="0"/>
          <w:sz w:val="24"/>
          <w:shd w:fill="auto" w:val="clear"/>
        </w:rPr>
        <w:t xml:space="preserve">Існуючим абонентам, що запрошують іншу особу стати абонентом: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4.1.1.1</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w:t>
      </w:r>
      <w:r>
        <w:rPr>
          <w:rFonts w:ascii="Arial" w:hAnsi="Arial" w:cs="Arial" w:eastAsia="Arial"/>
          <w:color w:val="000000"/>
          <w:spacing w:val="0"/>
          <w:position w:val="0"/>
          <w:sz w:val="24"/>
          <w:shd w:fill="auto" w:val="clear"/>
        </w:rPr>
        <w:t xml:space="preserve"> період проведення Акції</w:t>
      </w:r>
      <w:r>
        <w:rPr>
          <w:rFonts w:ascii="Arial" w:hAnsi="Arial" w:cs="Arial" w:eastAsia="Arial"/>
          <w:color w:val="auto"/>
          <w:spacing w:val="0"/>
          <w:position w:val="0"/>
          <w:sz w:val="24"/>
          <w:shd w:fill="auto" w:val="clear"/>
        </w:rPr>
        <w:t xml:space="preserve"> запросити особу, що не є Абонентом, укласти договір </w:t>
      </w:r>
      <w:r>
        <w:rPr>
          <w:rFonts w:ascii="Arial" w:hAnsi="Arial" w:cs="Arial" w:eastAsia="Arial"/>
          <w:color w:val="212529"/>
          <w:spacing w:val="0"/>
          <w:position w:val="0"/>
          <w:sz w:val="24"/>
          <w:shd w:fill="auto" w:val="clear"/>
        </w:rPr>
        <w:t xml:space="preserve">про надання телекомунікаційних послуг, що надаються </w:t>
      </w:r>
      <w:r>
        <w:rPr>
          <w:rFonts w:ascii="Arial" w:hAnsi="Arial" w:cs="Arial" w:eastAsia="Arial"/>
          <w:color w:val="000000"/>
          <w:spacing w:val="0"/>
          <w:position w:val="0"/>
          <w:sz w:val="24"/>
          <w:shd w:fill="auto" w:val="clear"/>
        </w:rPr>
        <w:t xml:space="preserve">під знаком для товарів та послуг </w:t>
      </w:r>
      <w:r>
        <w:rPr>
          <w:rFonts w:ascii="Arial" w:hAnsi="Arial" w:cs="Arial" w:eastAsia="Arial"/>
          <w:color w:val="auto"/>
          <w:spacing w:val="0"/>
          <w:position w:val="0"/>
          <w:sz w:val="24"/>
          <w:shd w:fill="auto" w:val="clear"/>
        </w:rPr>
        <w:t xml:space="preserve">"CRYSTAL" шляхом направлення запрошення через спеціальну форму на сайті за посиланням </w:t>
      </w:r>
      <w:hyperlink xmlns:r="http://schemas.openxmlformats.org/officeDocument/2006/relationships" r:id="docRId1">
        <w:r>
          <w:rPr>
            <w:rFonts w:ascii="Arial" w:hAnsi="Arial" w:cs="Arial" w:eastAsia="Arial"/>
            <w:color w:val="0000FF"/>
            <w:spacing w:val="0"/>
            <w:position w:val="0"/>
            <w:sz w:val="24"/>
            <w:u w:val="single"/>
            <w:shd w:fill="auto" w:val="clear"/>
          </w:rPr>
          <w:t xml:space="preserve">https://crystal.in.ua/invite_friend/</w:t>
        </w:r>
      </w:hyperlink>
      <w:r>
        <w:rPr>
          <w:rFonts w:ascii="Arial" w:hAnsi="Arial" w:cs="Arial" w:eastAsia="Arial"/>
          <w:color w:val="auto"/>
          <w:spacing w:val="0"/>
          <w:position w:val="0"/>
          <w:sz w:val="24"/>
          <w:shd w:fill="auto" w:val="clear"/>
        </w:rPr>
        <w:t xml:space="preserve"> або в особистому кабінеті.</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4.1.2. </w:t>
      </w:r>
      <w:r>
        <w:rPr>
          <w:rFonts w:ascii="Arial" w:hAnsi="Arial" w:cs="Arial" w:eastAsia="Arial"/>
          <w:color w:val="000000"/>
          <w:spacing w:val="0"/>
          <w:position w:val="0"/>
          <w:sz w:val="24"/>
          <w:shd w:fill="auto" w:val="clear"/>
        </w:rPr>
        <w:t xml:space="preserve">Новим абонентам</w:t>
      </w:r>
      <w:r>
        <w:rPr>
          <w:rFonts w:ascii="Arial" w:hAnsi="Arial" w:cs="Arial" w:eastAsia="Arial"/>
          <w:color w:val="auto"/>
          <w:spacing w:val="0"/>
          <w:position w:val="0"/>
          <w:sz w:val="24"/>
          <w:shd w:fill="auto" w:val="clear"/>
        </w:rPr>
        <w:t xml:space="preserve">, що уклали договір внаслідок прийняття ними запрошення:</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4.1.2.1. </w:t>
      </w:r>
      <w:r>
        <w:rPr>
          <w:rFonts w:ascii="Arial" w:hAnsi="Arial" w:cs="Arial" w:eastAsia="Arial"/>
          <w:color w:val="auto"/>
          <w:spacing w:val="0"/>
          <w:position w:val="0"/>
          <w:sz w:val="24"/>
          <w:shd w:fill="auto" w:val="clear"/>
        </w:rPr>
        <w:t xml:space="preserve">В</w:t>
      </w:r>
      <w:r>
        <w:rPr>
          <w:rFonts w:ascii="Arial" w:hAnsi="Arial" w:cs="Arial" w:eastAsia="Arial"/>
          <w:color w:val="000000"/>
          <w:spacing w:val="0"/>
          <w:position w:val="0"/>
          <w:sz w:val="24"/>
          <w:shd w:fill="auto" w:val="clear"/>
        </w:rPr>
        <w:t xml:space="preserve"> період проведення Акції</w:t>
      </w:r>
      <w:r>
        <w:rPr>
          <w:rFonts w:ascii="Arial" w:hAnsi="Arial" w:cs="Arial" w:eastAsia="Arial"/>
          <w:color w:val="auto"/>
          <w:spacing w:val="0"/>
          <w:position w:val="0"/>
          <w:sz w:val="24"/>
          <w:shd w:fill="auto" w:val="clear"/>
        </w:rPr>
        <w:t xml:space="preserve"> укласти договір </w:t>
      </w:r>
      <w:r>
        <w:rPr>
          <w:rFonts w:ascii="Arial" w:hAnsi="Arial" w:cs="Arial" w:eastAsia="Arial"/>
          <w:color w:val="212529"/>
          <w:spacing w:val="0"/>
          <w:position w:val="0"/>
          <w:sz w:val="24"/>
          <w:shd w:fill="auto" w:val="clear"/>
        </w:rPr>
        <w:t xml:space="preserve">про надання телекомунікаційних послуг, що надаються </w:t>
      </w:r>
      <w:r>
        <w:rPr>
          <w:rFonts w:ascii="Arial" w:hAnsi="Arial" w:cs="Arial" w:eastAsia="Arial"/>
          <w:color w:val="000000"/>
          <w:spacing w:val="0"/>
          <w:position w:val="0"/>
          <w:sz w:val="24"/>
          <w:shd w:fill="auto" w:val="clear"/>
        </w:rPr>
        <w:t xml:space="preserve">під знаком для товарів та послуг </w:t>
      </w:r>
      <w:r>
        <w:rPr>
          <w:rFonts w:ascii="Arial" w:hAnsi="Arial" w:cs="Arial" w:eastAsia="Arial"/>
          <w:color w:val="auto"/>
          <w:spacing w:val="0"/>
          <w:position w:val="0"/>
          <w:sz w:val="24"/>
          <w:shd w:fill="auto" w:val="clear"/>
        </w:rPr>
        <w:t xml:space="preserve">"CRYSTAL за запрошенням існуючого абонента.</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4.1.2.2. </w:t>
      </w:r>
      <w:r>
        <w:rPr>
          <w:rFonts w:ascii="Arial" w:hAnsi="Arial" w:cs="Arial" w:eastAsia="Arial"/>
          <w:color w:val="auto"/>
          <w:spacing w:val="0"/>
          <w:position w:val="0"/>
          <w:sz w:val="24"/>
          <w:shd w:fill="auto" w:val="clear"/>
        </w:rPr>
        <w:t xml:space="preserve">Здійснити оплату телекомунікаційних послуг за перший розрахунковий період (місяць).</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4.1.3. </w:t>
      </w:r>
      <w:r>
        <w:rPr>
          <w:rFonts w:ascii="Arial" w:hAnsi="Arial" w:cs="Arial" w:eastAsia="Arial"/>
          <w:color w:val="auto"/>
          <w:spacing w:val="0"/>
          <w:position w:val="0"/>
          <w:sz w:val="24"/>
          <w:shd w:fill="auto" w:val="clear"/>
        </w:rPr>
        <w:t xml:space="preserve">Учасник Акції, що приймає в ній участь на підставі підпунктів 4.1.1 чи 4.1.2 цих Правил, має бути </w:t>
      </w:r>
      <w:r>
        <w:rPr>
          <w:rFonts w:ascii="Arial" w:hAnsi="Arial" w:cs="Arial" w:eastAsia="Arial"/>
          <w:color w:val="212529"/>
          <w:spacing w:val="0"/>
          <w:position w:val="0"/>
          <w:sz w:val="24"/>
          <w:shd w:fill="auto" w:val="clear"/>
        </w:rPr>
        <w:t xml:space="preserve">учасником Б</w:t>
      </w:r>
      <w:r>
        <w:rPr>
          <w:rFonts w:ascii="Arial" w:hAnsi="Arial" w:cs="Arial" w:eastAsia="Arial"/>
          <w:color w:val="auto"/>
          <w:spacing w:val="0"/>
          <w:position w:val="0"/>
          <w:sz w:val="24"/>
          <w:shd w:fill="auto" w:val="clear"/>
        </w:rPr>
        <w:t xml:space="preserve">онусної програми відповідно до</w:t>
      </w:r>
      <w:r>
        <w:rPr>
          <w:rFonts w:ascii="Arial" w:hAnsi="Arial" w:cs="Arial" w:eastAsia="Arial"/>
          <w:color w:val="212529"/>
          <w:spacing w:val="0"/>
          <w:position w:val="0"/>
          <w:sz w:val="24"/>
          <w:shd w:fill="auto" w:val="clear"/>
        </w:rPr>
        <w:t xml:space="preserve"> </w:t>
      </w:r>
      <w:r>
        <w:rPr>
          <w:rFonts w:ascii="Arial" w:hAnsi="Arial" w:cs="Arial" w:eastAsia="Arial"/>
          <w:color w:val="auto"/>
          <w:spacing w:val="0"/>
          <w:position w:val="0"/>
          <w:sz w:val="24"/>
          <w:shd w:fill="auto" w:val="clear"/>
        </w:rPr>
        <w:t xml:space="preserve">Положення про бонусну програму "CRYSTAL".  </w:t>
      </w: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5. </w:t>
      </w:r>
      <w:r>
        <w:rPr>
          <w:rFonts w:ascii="Arial" w:hAnsi="Arial" w:cs="Arial" w:eastAsia="Arial"/>
          <w:b/>
          <w:color w:val="000000"/>
          <w:spacing w:val="0"/>
          <w:position w:val="0"/>
          <w:sz w:val="24"/>
          <w:shd w:fill="auto" w:val="clear"/>
        </w:rPr>
        <w:t xml:space="preserve">У</w:t>
      </w:r>
      <w:r>
        <w:rPr>
          <w:rFonts w:ascii="Arial" w:hAnsi="Arial" w:cs="Arial" w:eastAsia="Arial"/>
          <w:b/>
          <w:color w:val="auto"/>
          <w:spacing w:val="0"/>
          <w:position w:val="0"/>
          <w:sz w:val="24"/>
          <w:shd w:fill="auto" w:val="clear"/>
        </w:rPr>
        <w:t xml:space="preserve">М</w:t>
      </w:r>
      <w:r>
        <w:rPr>
          <w:rFonts w:ascii="Arial" w:hAnsi="Arial" w:cs="Arial" w:eastAsia="Arial"/>
          <w:b/>
          <w:color w:val="000000"/>
          <w:spacing w:val="0"/>
          <w:position w:val="0"/>
          <w:sz w:val="24"/>
          <w:shd w:fill="auto" w:val="clear"/>
        </w:rPr>
        <w:t xml:space="preserve">ОВИ НАРАХУВАННЯ</w:t>
      </w:r>
      <w:r>
        <w:rPr>
          <w:rFonts w:ascii="Arial" w:hAnsi="Arial" w:cs="Arial" w:eastAsia="Arial"/>
          <w:b/>
          <w:color w:val="212529"/>
          <w:spacing w:val="0"/>
          <w:position w:val="0"/>
          <w:sz w:val="22"/>
          <w:shd w:fill="auto" w:val="clear"/>
        </w:rPr>
        <w:t xml:space="preserve"> </w:t>
      </w:r>
      <w:r>
        <w:rPr>
          <w:rFonts w:ascii="Arial" w:hAnsi="Arial" w:cs="Arial" w:eastAsia="Arial"/>
          <w:b/>
          <w:color w:val="212529"/>
          <w:spacing w:val="0"/>
          <w:position w:val="0"/>
          <w:sz w:val="24"/>
          <w:shd w:fill="auto" w:val="clear"/>
        </w:rPr>
        <w:t xml:space="preserve">СПЕЦІАЛЬНИХ БОНУСНИХ БАЛІВ</w:t>
      </w:r>
      <w:r>
        <w:rPr>
          <w:rFonts w:ascii="Arial" w:hAnsi="Arial" w:cs="Arial" w:eastAsia="Arial"/>
          <w:b/>
          <w:color w:val="000000"/>
          <w:spacing w:val="0"/>
          <w:position w:val="0"/>
          <w:sz w:val="24"/>
          <w:shd w:fill="auto" w:val="clear"/>
        </w:rPr>
        <w:t xml:space="preserve">   </w:t>
      </w:r>
    </w:p>
    <w:p>
      <w:pPr>
        <w:spacing w:before="0" w:after="0" w:line="240"/>
        <w:ind w:right="0" w:left="0" w:firstLine="0"/>
        <w:jc w:val="left"/>
        <w:rPr>
          <w:rFonts w:ascii="Arial" w:hAnsi="Arial" w:cs="Arial" w:eastAsia="Arial"/>
          <w:color w:val="212529"/>
          <w:spacing w:val="0"/>
          <w:position w:val="0"/>
          <w:sz w:val="24"/>
          <w:shd w:fill="auto" w:val="clear"/>
        </w:rPr>
      </w:pPr>
      <w:r>
        <w:rPr>
          <w:rFonts w:ascii="Arial" w:hAnsi="Arial" w:cs="Arial" w:eastAsia="Arial"/>
          <w:color w:val="000000"/>
          <w:spacing w:val="0"/>
          <w:position w:val="0"/>
          <w:sz w:val="24"/>
          <w:shd w:fill="auto" w:val="clear"/>
        </w:rPr>
        <w:t xml:space="preserve">5.1. </w:t>
      </w:r>
      <w:r>
        <w:rPr>
          <w:rFonts w:ascii="Arial" w:hAnsi="Arial" w:cs="Arial" w:eastAsia="Arial"/>
          <w:color w:val="000000"/>
          <w:spacing w:val="0"/>
          <w:position w:val="0"/>
          <w:sz w:val="24"/>
          <w:shd w:fill="auto" w:val="clear"/>
        </w:rPr>
        <w:t xml:space="preserve">Учаснику Акції, який бере в ній участь на підставі підпункту 4.1.1 цих Правил (існуючий абонент)</w:t>
      </w:r>
      <w:r>
        <w:rPr>
          <w:rFonts w:ascii="Arial" w:hAnsi="Arial" w:cs="Arial" w:eastAsia="Arial"/>
          <w:color w:val="212529"/>
          <w:spacing w:val="0"/>
          <w:position w:val="0"/>
          <w:sz w:val="24"/>
          <w:shd w:fill="auto" w:val="clear"/>
        </w:rPr>
        <w:t xml:space="preserve">, </w:t>
      </w:r>
      <w:r>
        <w:rPr>
          <w:rFonts w:ascii="Arial" w:hAnsi="Arial" w:cs="Arial" w:eastAsia="Arial"/>
          <w:color w:val="auto"/>
          <w:spacing w:val="0"/>
          <w:position w:val="0"/>
          <w:sz w:val="24"/>
          <w:shd w:fill="auto" w:val="clear"/>
        </w:rPr>
        <w:t xml:space="preserve"> нараховується 2500 </w:t>
      </w:r>
      <w:r>
        <w:rPr>
          <w:rFonts w:ascii="Arial" w:hAnsi="Arial" w:cs="Arial" w:eastAsia="Arial"/>
          <w:color w:val="212529"/>
          <w:spacing w:val="0"/>
          <w:position w:val="0"/>
          <w:sz w:val="24"/>
          <w:shd w:fill="auto" w:val="clear"/>
        </w:rPr>
        <w:t xml:space="preserve">Спеціальних Бонусних Балів за кожну особу, що виконала умови підпункту 4.1.2 цих Правил внаслідок прийняття нею запрошення зазначеного Учасника Акції без обмеження кількості запрошених осіб та загальної кількості нарахувань Спеціальних Бонусних Балів, що може бути нараховано відповідно до цього пункту Правил одному Учаснику Акції (існуючому абоненту). </w:t>
      </w:r>
    </w:p>
    <w:p>
      <w:pPr>
        <w:spacing w:before="0" w:after="0" w:line="240"/>
        <w:ind w:right="0" w:left="0" w:firstLine="0"/>
        <w:jc w:val="left"/>
        <w:rPr>
          <w:rFonts w:ascii="Arial" w:hAnsi="Arial" w:cs="Arial" w:eastAsia="Arial"/>
          <w:color w:val="212529"/>
          <w:spacing w:val="0"/>
          <w:position w:val="0"/>
          <w:sz w:val="24"/>
          <w:shd w:fill="auto" w:val="clear"/>
        </w:rPr>
      </w:pPr>
      <w:r>
        <w:rPr>
          <w:rFonts w:ascii="Arial" w:hAnsi="Arial" w:cs="Arial" w:eastAsia="Arial"/>
          <w:color w:val="000000"/>
          <w:spacing w:val="0"/>
          <w:position w:val="0"/>
          <w:sz w:val="24"/>
          <w:shd w:fill="auto" w:val="clear"/>
        </w:rPr>
        <w:t xml:space="preserve">5.2. </w:t>
      </w:r>
      <w:r>
        <w:rPr>
          <w:rFonts w:ascii="Arial" w:hAnsi="Arial" w:cs="Arial" w:eastAsia="Arial"/>
          <w:color w:val="000000"/>
          <w:spacing w:val="0"/>
          <w:position w:val="0"/>
          <w:sz w:val="24"/>
          <w:shd w:fill="auto" w:val="clear"/>
        </w:rPr>
        <w:t xml:space="preserve">Учаснику Акції, який бере в ній участь на підставі підпункту 4.1.2 цих Правил (новий абонент), у разі </w:t>
      </w:r>
      <w:r>
        <w:rPr>
          <w:rFonts w:ascii="Arial" w:hAnsi="Arial" w:cs="Arial" w:eastAsia="Arial"/>
          <w:color w:val="212529"/>
          <w:spacing w:val="0"/>
          <w:position w:val="0"/>
          <w:sz w:val="24"/>
          <w:shd w:fill="auto" w:val="clear"/>
        </w:rPr>
        <w:t xml:space="preserve">виконання ним всіх умов цього підпункту </w:t>
      </w:r>
      <w:r>
        <w:rPr>
          <w:rFonts w:ascii="Arial" w:hAnsi="Arial" w:cs="Arial" w:eastAsia="Arial"/>
          <w:color w:val="auto"/>
          <w:spacing w:val="0"/>
          <w:position w:val="0"/>
          <w:sz w:val="24"/>
          <w:shd w:fill="auto" w:val="clear"/>
        </w:rPr>
        <w:t xml:space="preserve">нараховується 2500 </w:t>
      </w:r>
      <w:r>
        <w:rPr>
          <w:rFonts w:ascii="Arial" w:hAnsi="Arial" w:cs="Arial" w:eastAsia="Arial"/>
          <w:color w:val="212529"/>
          <w:spacing w:val="0"/>
          <w:position w:val="0"/>
          <w:sz w:val="24"/>
          <w:shd w:fill="auto" w:val="clear"/>
        </w:rPr>
        <w:t xml:space="preserve">Спеціальних Бонусних Балів.</w:t>
      </w:r>
    </w:p>
    <w:p>
      <w:pPr>
        <w:spacing w:before="0" w:after="0" w:line="240"/>
        <w:ind w:right="0" w:left="0" w:firstLine="0"/>
        <w:jc w:val="left"/>
        <w:rPr>
          <w:rFonts w:ascii="Arial" w:hAnsi="Arial" w:cs="Arial" w:eastAsia="Arial"/>
          <w:color w:val="212529"/>
          <w:spacing w:val="0"/>
          <w:position w:val="0"/>
          <w:sz w:val="24"/>
          <w:shd w:fill="auto" w:val="clear"/>
        </w:rPr>
      </w:pPr>
      <w:r>
        <w:rPr>
          <w:rFonts w:ascii="Arial" w:hAnsi="Arial" w:cs="Arial" w:eastAsia="Arial"/>
          <w:color w:val="212529"/>
          <w:spacing w:val="0"/>
          <w:position w:val="0"/>
          <w:sz w:val="24"/>
          <w:shd w:fill="auto" w:val="clear"/>
        </w:rPr>
        <w:t xml:space="preserve">5.3. </w:t>
      </w:r>
      <w:r>
        <w:rPr>
          <w:rFonts w:ascii="Arial" w:hAnsi="Arial" w:cs="Arial" w:eastAsia="Arial"/>
          <w:color w:val="212529"/>
          <w:spacing w:val="0"/>
          <w:position w:val="0"/>
          <w:sz w:val="24"/>
          <w:shd w:fill="auto" w:val="clear"/>
        </w:rPr>
        <w:t xml:space="preserve">При невиконанні Учасником Акції умов підпункту 4.1.3 цих Правил Спеціальні Бонусні Бали не нараховуються.</w:t>
      </w:r>
    </w:p>
    <w:p>
      <w:pPr>
        <w:spacing w:before="0" w:after="0" w:line="240"/>
        <w:ind w:right="0" w:left="0" w:firstLine="0"/>
        <w:jc w:val="left"/>
        <w:rPr>
          <w:rFonts w:ascii="Arial" w:hAnsi="Arial" w:cs="Arial" w:eastAsia="Arial"/>
          <w:color w:val="212529"/>
          <w:spacing w:val="0"/>
          <w:position w:val="0"/>
          <w:sz w:val="24"/>
          <w:shd w:fill="auto" w:val="clear"/>
        </w:rPr>
      </w:pPr>
      <w:r>
        <w:rPr>
          <w:rFonts w:ascii="Arial" w:hAnsi="Arial" w:cs="Arial" w:eastAsia="Arial"/>
          <w:color w:val="212529"/>
          <w:spacing w:val="0"/>
          <w:position w:val="0"/>
          <w:sz w:val="24"/>
          <w:shd w:fill="auto" w:val="clear"/>
        </w:rPr>
        <w:t xml:space="preserve">5.4. </w:t>
      </w:r>
      <w:r>
        <w:rPr>
          <w:rFonts w:ascii="Arial" w:hAnsi="Arial" w:cs="Arial" w:eastAsia="Arial"/>
          <w:color w:val="212529"/>
          <w:spacing w:val="0"/>
          <w:position w:val="0"/>
          <w:sz w:val="24"/>
          <w:shd w:fill="auto" w:val="clear"/>
        </w:rPr>
        <w:t xml:space="preserve">Нарахування Спеціальних Бонусних Балів Учасникам Акції, незалежно від підстав участі в Акції (існуючий чи новий абонент), здійснюється після оплати новим абонентом </w:t>
      </w:r>
      <w:r>
        <w:rPr>
          <w:rFonts w:ascii="Arial" w:hAnsi="Arial" w:cs="Arial" w:eastAsia="Arial"/>
          <w:color w:val="auto"/>
          <w:spacing w:val="0"/>
          <w:position w:val="0"/>
          <w:sz w:val="24"/>
          <w:shd w:fill="auto" w:val="clear"/>
        </w:rPr>
        <w:t xml:space="preserve">телекомунікаційних послуг за перший розрахунковий період (місяць)</w:t>
      </w:r>
      <w:r>
        <w:rPr>
          <w:rFonts w:ascii="Arial" w:hAnsi="Arial" w:cs="Arial" w:eastAsia="Arial"/>
          <w:color w:val="212529"/>
          <w:spacing w:val="0"/>
          <w:position w:val="0"/>
          <w:sz w:val="24"/>
          <w:shd w:fill="auto" w:val="clear"/>
        </w:rPr>
        <w:t xml:space="preserve">.</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5.5. </w:t>
      </w:r>
      <w:r>
        <w:rPr>
          <w:rFonts w:ascii="Arial" w:hAnsi="Arial" w:cs="Arial" w:eastAsia="Arial"/>
          <w:color w:val="000000"/>
          <w:spacing w:val="0"/>
          <w:position w:val="0"/>
          <w:sz w:val="24"/>
          <w:shd w:fill="auto" w:val="clear"/>
        </w:rPr>
        <w:t xml:space="preserve">Акція доступна для абонентів всіх існуючих тарифних планів та незалежно від інших діючих акційних пропозицій для абонента.</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5.6. </w:t>
      </w:r>
      <w:r>
        <w:rPr>
          <w:rFonts w:ascii="Arial" w:hAnsi="Arial" w:cs="Arial" w:eastAsia="Arial"/>
          <w:color w:val="212529"/>
          <w:spacing w:val="0"/>
          <w:position w:val="0"/>
          <w:sz w:val="24"/>
          <w:shd w:fill="auto" w:val="clear"/>
        </w:rPr>
        <w:t xml:space="preserve">Спеціальні Бонусні Бали може бути використано при замовленні послуг доступу до мережі Інтернет, сервісу ОТТ, додаткових послуг, що надаються в телекомунікаційних мережах Організатора чи його партнерів </w:t>
      </w:r>
      <w:r>
        <w:rPr>
          <w:rFonts w:ascii="Arial" w:hAnsi="Arial" w:cs="Arial" w:eastAsia="Arial"/>
          <w:color w:val="000000"/>
          <w:spacing w:val="0"/>
          <w:position w:val="0"/>
          <w:sz w:val="24"/>
          <w:shd w:fill="auto" w:val="clear"/>
        </w:rPr>
        <w:t xml:space="preserve">під знаком для товарів та послуг </w:t>
      </w:r>
      <w:r>
        <w:rPr>
          <w:rFonts w:ascii="Arial" w:hAnsi="Arial" w:cs="Arial" w:eastAsia="Arial"/>
          <w:color w:val="auto"/>
          <w:spacing w:val="0"/>
          <w:position w:val="0"/>
          <w:sz w:val="24"/>
          <w:shd w:fill="auto" w:val="clear"/>
        </w:rPr>
        <w:t xml:space="preserve">"CRYSTAL".</w:t>
      </w:r>
      <w:r>
        <w:rPr>
          <w:rFonts w:ascii="Arial" w:hAnsi="Arial" w:cs="Arial" w:eastAsia="Arial"/>
          <w:color w:val="000000"/>
          <w:spacing w:val="0"/>
          <w:position w:val="0"/>
          <w:sz w:val="24"/>
          <w:shd w:fill="auto" w:val="clear"/>
        </w:rPr>
        <w:t xml:space="preserve">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212529"/>
          <w:spacing w:val="0"/>
          <w:position w:val="0"/>
          <w:sz w:val="24"/>
          <w:shd w:fill="auto" w:val="clear"/>
        </w:rPr>
        <w:t xml:space="preserve">5.7. </w:t>
      </w:r>
      <w:r>
        <w:rPr>
          <w:rFonts w:ascii="Arial" w:hAnsi="Arial" w:cs="Arial" w:eastAsia="Arial"/>
          <w:color w:val="212529"/>
          <w:spacing w:val="0"/>
          <w:position w:val="0"/>
          <w:sz w:val="24"/>
          <w:shd w:fill="auto" w:val="clear"/>
        </w:rPr>
        <w:t xml:space="preserve">Організатор має право усунути будь-кого з Учасників Акції від участі в Акції в разі виникнення сумнівів у сумлінному виконанні таким Учасником Акції цих Правил або встановлення факту умисного порушення Учасником Акції цих Правил.</w:t>
        <w:br/>
        <w:t xml:space="preserve">5.8. Ці Правила </w:t>
      </w:r>
      <w:r>
        <w:rPr>
          <w:rFonts w:ascii="Arial" w:hAnsi="Arial" w:cs="Arial" w:eastAsia="Arial"/>
          <w:color w:val="212529"/>
          <w:spacing w:val="0"/>
          <w:position w:val="0"/>
          <w:sz w:val="24"/>
          <w:shd w:fill="auto" w:val="clear"/>
        </w:rPr>
        <w:t xml:space="preserve">–</w:t>
      </w:r>
      <w:r>
        <w:rPr>
          <w:rFonts w:ascii="Arial" w:hAnsi="Arial" w:cs="Arial" w:eastAsia="Arial"/>
          <w:color w:val="212529"/>
          <w:spacing w:val="0"/>
          <w:position w:val="0"/>
          <w:sz w:val="24"/>
          <w:shd w:fill="auto" w:val="clear"/>
        </w:rPr>
        <w:t xml:space="preserve"> </w:t>
      </w:r>
      <w:r>
        <w:rPr>
          <w:rFonts w:ascii="Arial" w:hAnsi="Arial" w:cs="Arial" w:eastAsia="Arial"/>
          <w:color w:val="212529"/>
          <w:spacing w:val="0"/>
          <w:position w:val="0"/>
          <w:sz w:val="24"/>
          <w:shd w:fill="auto" w:val="clear"/>
        </w:rPr>
        <w:t xml:space="preserve">основний документ і підтвердження взаємовідносин між Організатором та Учасником Акції щодо участі в Акції. </w:t>
      </w:r>
      <w:r>
        <w:rPr>
          <w:rFonts w:ascii="Arial" w:hAnsi="Arial" w:cs="Arial" w:eastAsia="Arial"/>
          <w:color w:val="000000"/>
          <w:spacing w:val="0"/>
          <w:position w:val="0"/>
          <w:sz w:val="24"/>
          <w:shd w:fill="auto" w:val="clear"/>
        </w:rPr>
        <w:t xml:space="preserve"> </w:t>
      </w:r>
      <w:r>
        <w:rPr>
          <w:rFonts w:ascii="Arial" w:hAnsi="Arial" w:cs="Arial" w:eastAsia="Arial"/>
          <w:color w:val="212529"/>
          <w:spacing w:val="0"/>
          <w:position w:val="0"/>
          <w:sz w:val="24"/>
          <w:shd w:fill="auto" w:val="clear"/>
        </w:rPr>
        <w:t xml:space="preserve"> </w:t>
      </w: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auto"/>
          <w:spacing w:val="0"/>
          <w:position w:val="0"/>
          <w:sz w:val="24"/>
          <w:shd w:fill="auto" w:val="clear"/>
        </w:rPr>
        <w:t xml:space="preserve">6</w:t>
      </w:r>
      <w:r>
        <w:rPr>
          <w:rFonts w:ascii="Arial" w:hAnsi="Arial" w:cs="Arial" w:eastAsia="Arial"/>
          <w:b/>
          <w:color w:val="000000"/>
          <w:spacing w:val="0"/>
          <w:position w:val="0"/>
          <w:sz w:val="24"/>
          <w:shd w:fill="auto" w:val="clear"/>
        </w:rPr>
        <w:t xml:space="preserve">. </w:t>
      </w:r>
      <w:r>
        <w:rPr>
          <w:rFonts w:ascii="Arial" w:hAnsi="Arial" w:cs="Arial" w:eastAsia="Arial"/>
          <w:b/>
          <w:color w:val="000000"/>
          <w:spacing w:val="0"/>
          <w:position w:val="0"/>
          <w:sz w:val="24"/>
          <w:shd w:fill="auto" w:val="clear"/>
        </w:rPr>
        <w:t xml:space="preserve">ІНФОРМАЦІЙНА ПІДТРИМКА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6.1. </w:t>
      </w:r>
      <w:r>
        <w:rPr>
          <w:rFonts w:ascii="Arial" w:hAnsi="Arial" w:cs="Arial" w:eastAsia="Arial"/>
          <w:color w:val="000000"/>
          <w:spacing w:val="0"/>
          <w:position w:val="0"/>
          <w:sz w:val="24"/>
          <w:shd w:fill="auto" w:val="clear"/>
        </w:rPr>
        <w:t xml:space="preserve">Інформування про Правила Акції та зміни до них здійснюється шляхом оприлюднення на сайті: crystal.in.ua (надалі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Сайт) та за телефонами (093) 170-02-35, (050) 303-85-06, (096) 636-00-00.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7. </w:t>
      </w:r>
      <w:r>
        <w:rPr>
          <w:rFonts w:ascii="Arial" w:hAnsi="Arial" w:cs="Arial" w:eastAsia="Arial"/>
          <w:b/>
          <w:color w:val="000000"/>
          <w:spacing w:val="0"/>
          <w:position w:val="0"/>
          <w:sz w:val="24"/>
          <w:shd w:fill="auto" w:val="clear"/>
        </w:rPr>
        <w:t xml:space="preserve">ІНШІ УМОВИ </w:t>
      </w:r>
    </w:p>
    <w:p>
      <w:pPr>
        <w:spacing w:before="0" w:after="0" w:line="240"/>
        <w:ind w:right="0" w:left="0" w:firstLine="0"/>
        <w:jc w:val="left"/>
        <w:rPr>
          <w:rFonts w:ascii="Arial" w:hAnsi="Arial" w:cs="Arial" w:eastAsia="Arial"/>
          <w:color w:val="000000"/>
          <w:spacing w:val="0"/>
          <w:position w:val="0"/>
          <w:sz w:val="24"/>
          <w:shd w:fill="FFFFFF" w:val="clear"/>
        </w:rPr>
      </w:pPr>
      <w:r>
        <w:rPr>
          <w:rFonts w:ascii="Arial" w:hAnsi="Arial" w:cs="Arial" w:eastAsia="Arial"/>
          <w:color w:val="212529"/>
          <w:spacing w:val="0"/>
          <w:position w:val="0"/>
          <w:sz w:val="24"/>
          <w:shd w:fill="FFFFFF" w:val="clear"/>
        </w:rPr>
        <w:t xml:space="preserve">7.1.    </w:t>
      </w:r>
      <w:r>
        <w:rPr>
          <w:rFonts w:ascii="Arial" w:hAnsi="Arial" w:cs="Arial" w:eastAsia="Arial"/>
          <w:color w:val="212529"/>
          <w:spacing w:val="0"/>
          <w:position w:val="0"/>
          <w:sz w:val="24"/>
          <w:shd w:fill="FFFFFF" w:val="clear"/>
        </w:rPr>
        <w:t xml:space="preserve">Участь в Акції автоматично означає факт ознайомлення та повну і безумовну згоду Учасника Акції з цими Правилами. Порушення Учасником Акції  цих Правил або відмова Учасника Акції від належного виконання умов цих Правил вважається відмовою Учасника Акції від участі в Акції та нарахування Спеціальних Бонусних Балів, при цьому така особа не має права на одержання від Організатора та/або залучених ними третіх осіб будь-якої компенсації.</w:t>
        <w:br/>
        <w:t xml:space="preserve">7.2.    Персональні дані Учасників Акції обробляються з метою забезпечення участі в цій Акції.</w:t>
        <w:br/>
        <w:t xml:space="preserve">7.3.    Учасники Акції можуть відкликати згоду на обробку своїх персональних даних письмово надіславши володільцю персональних даних запит на адресу Організатора, яка вказана у цих Правилах, але при цьому вони втратять право на участь в Акції/нарахування Спеціальних Бонусних Балів.</w:t>
        <w:br/>
        <w:t xml:space="preserve">7.4.    У випадку виникнення ситуації, що допускає неоднозначне тлумачення цих Правил та/або питань, не урегульованих цими Правилами, остаточне рішення приймається Організатором Акції відповідно до вимог чинного законодавства. При цьому рішення Організатора Акції є остаточним і не підлягає оскарженню.</w:t>
        <w:br/>
        <w:t xml:space="preserve">7.5.    Під час проведення Акції чи після її закінчення, Організатор Акції не зобов’язан вести листування  з потенційними учасниками і надавати пояснення в усній чи письмовій формі з питань, що стосуються умов проведення Акції чи будь-яких інших подібних питань щодо даної Акції.</w:t>
        <w:br/>
        <w:t xml:space="preserve">7.6.    Організатор Акції не несе відповідальності у разі настання обставин непереборної сили, таких як стихійні лиха, пожежа, повінь, епідемії, пандемії, військові дії будь-якого характеру, локдауни, блокади, зміни у законодавстві, інші непідвладні контролю з боку Організатора Акції обставини.</w:t>
        <w:br/>
        <w:t xml:space="preserve">7.7.    Організатор Акції має право залучати до проведення окремих частин Акції третіх осіб.</w:t>
        <w:br/>
        <w:t xml:space="preserve">7.8. </w:t>
      </w:r>
      <w:r>
        <w:rPr>
          <w:rFonts w:ascii="Times New Roman" w:hAnsi="Times New Roman" w:cs="Times New Roman" w:eastAsia="Times New Roman"/>
          <w:color w:val="auto"/>
          <w:spacing w:val="0"/>
          <w:position w:val="0"/>
          <w:sz w:val="24"/>
          <w:shd w:fill="EDF1F3" w:val="clear"/>
        </w:rPr>
        <w:t xml:space="preserve"> </w:t>
      </w:r>
      <w:r>
        <w:rPr>
          <w:rFonts w:ascii="Arial" w:hAnsi="Arial" w:cs="Arial" w:eastAsia="Arial"/>
          <w:color w:val="000000"/>
          <w:spacing w:val="0"/>
          <w:position w:val="0"/>
          <w:sz w:val="24"/>
          <w:shd w:fill="FFFFFF" w:val="clear"/>
        </w:rPr>
        <w:t xml:space="preserve">Акція проводиться у відповідності до вимог чинного законодавства України, не є лотереєю,азартною грою, послугою в сфері грального бізнесу, а ці Правила не є публічною обіцянкою винагороди.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7.9. </w:t>
      </w:r>
      <w:r>
        <w:rPr>
          <w:rFonts w:ascii="Arial" w:hAnsi="Arial" w:cs="Arial" w:eastAsia="Arial"/>
          <w:color w:val="000000"/>
          <w:spacing w:val="0"/>
          <w:position w:val="0"/>
          <w:sz w:val="24"/>
          <w:shd w:fill="auto" w:val="clear"/>
        </w:rPr>
        <w:t xml:space="preserve">Беручи участь у Акції, Учасник Акції не вносить ніякої плати, пов’язаної з участю у Акції.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7.10. </w:t>
      </w:r>
      <w:r>
        <w:rPr>
          <w:rFonts w:ascii="Arial" w:hAnsi="Arial" w:cs="Arial" w:eastAsia="Arial"/>
          <w:color w:val="000000"/>
          <w:spacing w:val="0"/>
          <w:position w:val="0"/>
          <w:sz w:val="24"/>
          <w:shd w:fill="auto" w:val="clear"/>
        </w:rPr>
        <w:t xml:space="preserve">Організатор не отримує винагороду від Учасників Акції за їх участь в Акції.</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7.11. </w:t>
      </w:r>
      <w:r>
        <w:rPr>
          <w:rFonts w:ascii="Arial" w:hAnsi="Arial" w:cs="Arial" w:eastAsia="Arial"/>
          <w:color w:val="000000"/>
          <w:spacing w:val="0"/>
          <w:position w:val="0"/>
          <w:sz w:val="24"/>
          <w:shd w:fill="auto" w:val="clear"/>
        </w:rPr>
        <w:t xml:space="preserve">Організатор не нестиме відповідальності за: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7.11.1. </w:t>
      </w:r>
      <w:r>
        <w:rPr>
          <w:rFonts w:ascii="Arial" w:hAnsi="Arial" w:cs="Arial" w:eastAsia="Arial"/>
          <w:color w:val="000000"/>
          <w:spacing w:val="0"/>
          <w:position w:val="0"/>
          <w:sz w:val="24"/>
          <w:shd w:fill="auto" w:val="clear"/>
        </w:rPr>
        <w:t xml:space="preserve">не ознайомлення Учасника з даними Правилами;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7.11.2. </w:t>
      </w:r>
      <w:r>
        <w:rPr>
          <w:rFonts w:ascii="Arial" w:hAnsi="Arial" w:cs="Arial" w:eastAsia="Arial"/>
          <w:color w:val="000000"/>
          <w:spacing w:val="0"/>
          <w:position w:val="0"/>
          <w:sz w:val="24"/>
          <w:shd w:fill="auto" w:val="clear"/>
        </w:rPr>
        <w:t xml:space="preserve">невиконання, не належне виконання, несвоєчасне виконання Учасниками Акції обов'язків, передбачених у цих Правилах;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7.11.3. </w:t>
      </w:r>
      <w:r>
        <w:rPr>
          <w:rFonts w:ascii="Arial" w:hAnsi="Arial" w:cs="Arial" w:eastAsia="Arial"/>
          <w:color w:val="000000"/>
          <w:spacing w:val="0"/>
          <w:position w:val="0"/>
          <w:sz w:val="24"/>
          <w:shd w:fill="auto" w:val="clear"/>
        </w:rPr>
        <w:t xml:space="preserve">розірвання договірних відносин з постачальником Інтернет-послуг, як наслідок - неможливістю вчинити одну або кілька дій, що визначені умовами даних Правил.</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7.12. </w:t>
      </w:r>
      <w:r>
        <w:rPr>
          <w:rFonts w:ascii="Arial" w:hAnsi="Arial" w:cs="Arial" w:eastAsia="Arial"/>
          <w:color w:val="000000"/>
          <w:spacing w:val="0"/>
          <w:position w:val="0"/>
          <w:sz w:val="24"/>
          <w:shd w:fill="auto" w:val="clear"/>
        </w:rPr>
        <w:t xml:space="preserve">З набуттям чинності Закону України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Про електронні комунікації</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цих Правилах матиметься на увазі укладення </w:t>
      </w:r>
      <w:r>
        <w:rPr>
          <w:rFonts w:ascii="Arial" w:hAnsi="Arial" w:cs="Arial" w:eastAsia="Arial"/>
          <w:color w:val="auto"/>
          <w:spacing w:val="0"/>
          <w:position w:val="0"/>
          <w:sz w:val="24"/>
          <w:shd w:fill="auto" w:val="clear"/>
        </w:rPr>
        <w:t xml:space="preserve">договорів </w:t>
      </w:r>
      <w:r>
        <w:rPr>
          <w:rFonts w:ascii="Arial" w:hAnsi="Arial" w:cs="Arial" w:eastAsia="Arial"/>
          <w:color w:val="212529"/>
          <w:spacing w:val="0"/>
          <w:position w:val="0"/>
          <w:sz w:val="24"/>
          <w:shd w:fill="auto" w:val="clear"/>
        </w:rPr>
        <w:t xml:space="preserve">про надання електронних комунікаційних послуг, що надаються </w:t>
      </w:r>
      <w:r>
        <w:rPr>
          <w:rFonts w:ascii="Arial" w:hAnsi="Arial" w:cs="Arial" w:eastAsia="Arial"/>
          <w:color w:val="000000"/>
          <w:spacing w:val="0"/>
          <w:position w:val="0"/>
          <w:sz w:val="24"/>
          <w:shd w:fill="auto" w:val="clear"/>
        </w:rPr>
        <w:t xml:space="preserve">під знаком для товарів та послуг </w:t>
      </w:r>
      <w:r>
        <w:rPr>
          <w:rFonts w:ascii="Arial" w:hAnsi="Arial" w:cs="Arial" w:eastAsia="Arial"/>
          <w:color w:val="auto"/>
          <w:spacing w:val="0"/>
          <w:position w:val="0"/>
          <w:sz w:val="24"/>
          <w:shd w:fill="auto" w:val="clear"/>
        </w:rPr>
        <w:t xml:space="preserve">"CRYSTAL в </w:t>
      </w:r>
      <w:r>
        <w:rPr>
          <w:rFonts w:ascii="Arial" w:hAnsi="Arial" w:cs="Arial" w:eastAsia="Arial"/>
          <w:color w:val="212529"/>
          <w:spacing w:val="0"/>
          <w:position w:val="0"/>
          <w:sz w:val="24"/>
          <w:shd w:fill="auto" w:val="clear"/>
        </w:rPr>
        <w:t xml:space="preserve">електронних комунікаційних мережах Організатора та партнерів.</w:t>
      </w: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Дата публікації: 01.12.2021р.</w:t>
      </w:r>
      <w:r>
        <w:rPr>
          <w:rFonts w:ascii="Arial" w:hAnsi="Arial" w:cs="Arial" w:eastAsia="Arial"/>
          <w:color w:val="auto"/>
          <w:spacing w:val="0"/>
          <w:position w:val="0"/>
          <w:sz w:val="24"/>
          <w:shd w:fill="F7F7F7"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crystal.in.ua/invite_friend/" Id="docRId0" Type="http://schemas.openxmlformats.org/officeDocument/2006/relationships/hyperlink" /><Relationship TargetMode="External" Target="https://crystal.in.ua/invite_friend/"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